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湖南康爱肿瘤患者服务中心重大事项报告制度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为加强机构管理,促进机构健康有序地发展，根据国家有关法律法规和《湖南康爱肿瘤患者服务中心章程》，特制定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本制度。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重大事项是指对社会可能产生重大影响，关系机构和公益项目相关方利益，以及机构建设与发展等方面的重大会议、重大变化重大事件和重要活动等。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机构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处</w:t>
      </w:r>
      <w:r>
        <w:rPr>
          <w:rFonts w:hint="eastAsia" w:ascii="仿宋" w:hAnsi="仿宋" w:eastAsia="仿宋" w:cs="仿宋"/>
          <w:sz w:val="28"/>
          <w:szCs w:val="36"/>
        </w:rPr>
        <w:t>负责本级重大事项报告的指导和管理工作，对所接收的重大事项报告可以提供必要的指导和处理意见，提交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执行</w:t>
      </w:r>
      <w:r>
        <w:rPr>
          <w:rFonts w:hint="eastAsia" w:ascii="仿宋" w:hAnsi="仿宋" w:eastAsia="仿宋" w:cs="仿宋"/>
          <w:sz w:val="28"/>
          <w:szCs w:val="36"/>
        </w:rPr>
        <w:t>理事长审核。对于特大事项报告，由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执行</w:t>
      </w:r>
      <w:r>
        <w:rPr>
          <w:rFonts w:hint="eastAsia" w:ascii="仿宋" w:hAnsi="仿宋" w:eastAsia="仿宋" w:cs="仿宋"/>
          <w:sz w:val="28"/>
          <w:szCs w:val="36"/>
        </w:rPr>
        <w:t>理事长提交理事会审核通过。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机构发生下列重大事件，应当由机构秘书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处</w:t>
      </w:r>
      <w:r>
        <w:rPr>
          <w:rFonts w:hint="eastAsia" w:ascii="仿宋" w:hAnsi="仿宋" w:eastAsia="仿宋" w:cs="仿宋"/>
          <w:sz w:val="28"/>
          <w:szCs w:val="36"/>
        </w:rPr>
        <w:t>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执行</w:t>
      </w:r>
      <w:r>
        <w:rPr>
          <w:rFonts w:hint="eastAsia" w:ascii="仿宋" w:hAnsi="仿宋" w:eastAsia="仿宋" w:cs="仿宋"/>
          <w:sz w:val="28"/>
          <w:szCs w:val="36"/>
        </w:rPr>
        <w:t>理事长报告: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在业务活动中了解和掌握的重要社情动态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在业务活动中发生的重大人员伤亡和财产损失事故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在业务活动中发生的，导致本机构工作不能正常开展的纠纷冲突等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本机构违反法律、法规，受到有关行政机关依法处罚的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重大业务活动计划，包括资金的募集、管理和使用计划等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年度财务收支预算及决算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内部管理制度的制定和重要岗位人员聘用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其他需要报告的重大事件。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机构开展下列重要活动，应当由机构执行理事长交理事会审核: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召开理事会，决定变更登记、注销登记、换届改选、修改章程等事项;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举办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300人以上的</w:t>
      </w:r>
      <w:r>
        <w:rPr>
          <w:rFonts w:hint="eastAsia" w:ascii="仿宋" w:hAnsi="仿宋" w:eastAsia="仿宋" w:cs="仿宋"/>
          <w:sz w:val="28"/>
          <w:szCs w:val="36"/>
        </w:rPr>
        <w:t>大型活动、庆典、研讨会、论坛;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吸收境外人士担任本机构相关职务;接受境外组织、个人捐赠及资助;与境外组织开展项目合作或者联合举办活动; 组团出国出境开展交流考察:参加国际会议、加入国际组织等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本机构参加重大投资项目，接受和使用重大捐赠及资助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湖南省民政厅规定的其他需要审核的重大事项。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机构开展本规定第五条第(一)项重要活动，应当提前 30日按相关规定向理事会提交有关材料。机构开展本规定第五条第 (二)项至第 (五)项重要活动，应当提前 10日按规定提交有关材料。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机构应当认真履行重大事项报告制度，并指定专人负责报告整理工作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本制度经第一届理事会第六次会议审议修订，2020年7月3日</w:t>
      </w:r>
      <w:r>
        <w:rPr>
          <w:rFonts w:hint="eastAsia" w:ascii="仿宋" w:hAnsi="仿宋" w:eastAsia="仿宋" w:cs="仿宋"/>
          <w:sz w:val="28"/>
          <w:szCs w:val="36"/>
        </w:rPr>
        <w:t>颁布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由秘书长监督实施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47DEC"/>
    <w:multiLevelType w:val="singleLevel"/>
    <w:tmpl w:val="D3847DE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7281932"/>
    <w:multiLevelType w:val="multilevel"/>
    <w:tmpl w:val="17281932"/>
    <w:lvl w:ilvl="0" w:tentative="0">
      <w:start w:val="1"/>
      <w:numFmt w:val="japaneseCounting"/>
      <w:lvlText w:val="第%1条"/>
      <w:lvlJc w:val="left"/>
      <w:pPr>
        <w:ind w:left="720" w:hanging="7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727FCA"/>
    <w:multiLevelType w:val="singleLevel"/>
    <w:tmpl w:val="47727FC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GM2NDE3MjAyYjdhZGRhNGQwNjZlMzZlZDZlZjYifQ=="/>
  </w:docVars>
  <w:rsids>
    <w:rsidRoot w:val="38CB15F6"/>
    <w:rsid w:val="07131B19"/>
    <w:rsid w:val="2E7B3D22"/>
    <w:rsid w:val="38CB15F6"/>
    <w:rsid w:val="63247F09"/>
    <w:rsid w:val="7037631B"/>
    <w:rsid w:val="7BE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765</Characters>
  <Lines>0</Lines>
  <Paragraphs>0</Paragraphs>
  <TotalTime>1</TotalTime>
  <ScaleCrop>false</ScaleCrop>
  <LinksUpToDate>false</LinksUpToDate>
  <CharactersWithSpaces>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2023-06-05T02:42:00Z</dcterms:created>
  <dc:creator>康爱公益小助手</dc:creator>
  <cp:lastModifiedBy>康爱公益小助手</cp:lastModifiedBy>
  <dcterms:modified xsi:type="dcterms:W3CDTF">2023-08-24T02:13:02Z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4C1D43ADB4294C6A87E9DA8B81D60BF5_11</vt:lpwstr>
  </property>
</Properties>
</file>